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80E" w:rsidRPr="003732DA" w:rsidRDefault="000D380E" w:rsidP="003732DA">
      <w:pPr>
        <w:spacing w:before="240" w:after="120"/>
        <w:jc w:val="center"/>
        <w:rPr>
          <w:rFonts w:cs="Times New Roman"/>
          <w:szCs w:val="24"/>
        </w:rPr>
      </w:pPr>
    </w:p>
    <w:p w:rsidR="000D380E" w:rsidRPr="003732DA" w:rsidRDefault="000D380E" w:rsidP="003732DA">
      <w:pPr>
        <w:spacing w:before="240" w:after="120"/>
        <w:jc w:val="center"/>
        <w:rPr>
          <w:rFonts w:cs="Times New Roman"/>
          <w:szCs w:val="24"/>
        </w:rPr>
      </w:pPr>
    </w:p>
    <w:p w:rsidR="000D380E" w:rsidRPr="003732DA" w:rsidRDefault="000D380E" w:rsidP="003732DA">
      <w:pPr>
        <w:spacing w:before="240" w:after="120"/>
        <w:jc w:val="center"/>
        <w:rPr>
          <w:rFonts w:cs="Times New Roman"/>
          <w:szCs w:val="24"/>
        </w:rPr>
      </w:pPr>
    </w:p>
    <w:p w:rsidR="000D380E" w:rsidRPr="003732DA" w:rsidRDefault="000D380E" w:rsidP="003732DA">
      <w:pPr>
        <w:spacing w:before="240" w:after="120"/>
        <w:jc w:val="center"/>
        <w:rPr>
          <w:rFonts w:cs="Times New Roman"/>
          <w:szCs w:val="24"/>
        </w:rPr>
      </w:pPr>
    </w:p>
    <w:p w:rsidR="000D380E" w:rsidRPr="003732DA" w:rsidRDefault="000D380E" w:rsidP="003732DA">
      <w:pPr>
        <w:spacing w:before="240" w:after="120"/>
        <w:jc w:val="center"/>
        <w:rPr>
          <w:rFonts w:cs="Times New Roman"/>
          <w:szCs w:val="24"/>
        </w:rPr>
      </w:pPr>
    </w:p>
    <w:p w:rsidR="000D380E" w:rsidRPr="003732DA" w:rsidRDefault="000D380E" w:rsidP="003732DA">
      <w:pPr>
        <w:spacing w:before="240" w:after="120"/>
        <w:jc w:val="center"/>
        <w:rPr>
          <w:rFonts w:cs="Times New Roman"/>
          <w:szCs w:val="24"/>
        </w:rPr>
      </w:pPr>
    </w:p>
    <w:p w:rsidR="000D380E" w:rsidRPr="003732DA" w:rsidRDefault="000D380E" w:rsidP="003732DA">
      <w:pPr>
        <w:spacing w:before="240" w:after="120"/>
        <w:jc w:val="center"/>
        <w:rPr>
          <w:rFonts w:cs="Times New Roman"/>
          <w:szCs w:val="24"/>
        </w:rPr>
      </w:pPr>
    </w:p>
    <w:p w:rsidR="00EE0771" w:rsidRPr="003732DA" w:rsidRDefault="000D380E" w:rsidP="003732DA">
      <w:pPr>
        <w:spacing w:before="240" w:after="120"/>
        <w:jc w:val="center"/>
        <w:rPr>
          <w:rFonts w:cs="Times New Roman"/>
          <w:szCs w:val="24"/>
        </w:rPr>
      </w:pPr>
      <w:r w:rsidRPr="003732DA">
        <w:rPr>
          <w:rFonts w:cs="Times New Roman"/>
          <w:szCs w:val="24"/>
        </w:rPr>
        <w:t>Presidents on Domestic and Economic Policy-Making</w:t>
      </w:r>
    </w:p>
    <w:p w:rsidR="000D380E" w:rsidRPr="003732DA" w:rsidRDefault="000D380E" w:rsidP="003732DA">
      <w:pPr>
        <w:spacing w:before="240" w:after="120"/>
        <w:jc w:val="center"/>
        <w:rPr>
          <w:rFonts w:cs="Times New Roman"/>
          <w:szCs w:val="24"/>
        </w:rPr>
      </w:pPr>
      <w:r w:rsidRPr="003732DA">
        <w:rPr>
          <w:rFonts w:cs="Times New Roman"/>
          <w:szCs w:val="24"/>
        </w:rPr>
        <w:t>Student’s Name</w:t>
      </w:r>
    </w:p>
    <w:p w:rsidR="000D380E" w:rsidRPr="003732DA" w:rsidRDefault="000D380E" w:rsidP="003732DA">
      <w:pPr>
        <w:spacing w:before="240" w:after="120"/>
        <w:jc w:val="center"/>
        <w:rPr>
          <w:rFonts w:cs="Times New Roman"/>
          <w:szCs w:val="24"/>
        </w:rPr>
      </w:pPr>
      <w:r w:rsidRPr="003732DA">
        <w:rPr>
          <w:rFonts w:cs="Times New Roman"/>
          <w:szCs w:val="24"/>
        </w:rPr>
        <w:t>Institution</w:t>
      </w:r>
    </w:p>
    <w:p w:rsidR="000D380E" w:rsidRPr="003732DA" w:rsidRDefault="000D380E" w:rsidP="003732DA">
      <w:pPr>
        <w:spacing w:before="240" w:after="120"/>
        <w:jc w:val="center"/>
        <w:rPr>
          <w:rFonts w:cs="Times New Roman"/>
          <w:szCs w:val="24"/>
        </w:rPr>
      </w:pPr>
      <w:r w:rsidRPr="003732DA">
        <w:rPr>
          <w:rFonts w:cs="Times New Roman"/>
          <w:szCs w:val="24"/>
        </w:rPr>
        <w:t>Date</w:t>
      </w:r>
    </w:p>
    <w:p w:rsidR="000D380E" w:rsidRPr="003732DA" w:rsidRDefault="000D380E" w:rsidP="003732DA">
      <w:pPr>
        <w:spacing w:before="240" w:after="120"/>
        <w:rPr>
          <w:rFonts w:cs="Times New Roman"/>
          <w:szCs w:val="24"/>
        </w:rPr>
      </w:pPr>
      <w:r w:rsidRPr="003732DA">
        <w:rPr>
          <w:rFonts w:cs="Times New Roman"/>
          <w:szCs w:val="24"/>
        </w:rPr>
        <w:br w:type="page"/>
      </w:r>
    </w:p>
    <w:p w:rsidR="000D380E" w:rsidRPr="003732DA" w:rsidRDefault="000D380E" w:rsidP="003732DA">
      <w:pPr>
        <w:spacing w:before="240" w:after="120"/>
        <w:jc w:val="center"/>
        <w:rPr>
          <w:rFonts w:cs="Times New Roman"/>
          <w:szCs w:val="24"/>
        </w:rPr>
      </w:pPr>
      <w:bookmarkStart w:id="0" w:name="_GoBack"/>
      <w:r w:rsidRPr="003732DA">
        <w:rPr>
          <w:rFonts w:cs="Times New Roman"/>
          <w:szCs w:val="24"/>
        </w:rPr>
        <w:lastRenderedPageBreak/>
        <w:t>Presidents on Domestic</w:t>
      </w:r>
      <w:bookmarkEnd w:id="0"/>
      <w:r w:rsidRPr="003732DA">
        <w:rPr>
          <w:rFonts w:cs="Times New Roman"/>
          <w:szCs w:val="24"/>
        </w:rPr>
        <w:t xml:space="preserve"> and Economic Policy-Making</w:t>
      </w:r>
    </w:p>
    <w:p w:rsidR="000D380E" w:rsidRPr="003732DA" w:rsidRDefault="000D380E" w:rsidP="003732DA">
      <w:pPr>
        <w:spacing w:before="240" w:after="120"/>
        <w:rPr>
          <w:rFonts w:cs="Times New Roman"/>
          <w:b/>
          <w:szCs w:val="24"/>
        </w:rPr>
      </w:pPr>
      <w:r w:rsidRPr="003732DA">
        <w:rPr>
          <w:rFonts w:cs="Times New Roman"/>
          <w:b/>
          <w:szCs w:val="24"/>
        </w:rPr>
        <w:t>Introduction</w:t>
      </w:r>
    </w:p>
    <w:p w:rsidR="003732DA" w:rsidRPr="003732DA" w:rsidRDefault="003732DA" w:rsidP="003732DA">
      <w:pPr>
        <w:pStyle w:val="NormalWeb"/>
        <w:spacing w:before="240" w:beforeAutospacing="0" w:after="120" w:afterAutospacing="0" w:line="480" w:lineRule="auto"/>
        <w:ind w:firstLine="720"/>
        <w:rPr>
          <w:color w:val="0E101A"/>
        </w:rPr>
      </w:pPr>
      <w:r w:rsidRPr="003732DA">
        <w:rPr>
          <w:color w:val="0E101A"/>
        </w:rPr>
        <w:t>Presidents are important figures in different countries. They influence domestic and economic policies. For example, they can help improve the economy by controlling the pricing of commodities, enhancing housing, reducing unemployment, and revamping the health care sector. This will immeasurably improve the economic record of a country. However, they face various challenges to achieve desired goals in domestic and economic policy-making, like opposition from key stakeholders and when the proposed policies lack clear operational guidelines. Fortunate enough, presidents are provided with tools and powers that help them shape domestic and economic policies in ways they like. An example is a constitutional power to sign or veto proposed bills by Congress. The paper's thesis explicitly explains the bottlenecks experienced by presidents when making domestic and economic policies, the tools and power they have to shape domestic and economic policies, and their effectiveness in making the policies.</w:t>
      </w:r>
    </w:p>
    <w:p w:rsidR="003732DA" w:rsidRPr="003732DA" w:rsidRDefault="003732DA" w:rsidP="003732DA">
      <w:pPr>
        <w:pStyle w:val="NormalWeb"/>
        <w:spacing w:before="240" w:beforeAutospacing="0" w:after="120" w:afterAutospacing="0" w:line="480" w:lineRule="auto"/>
        <w:rPr>
          <w:color w:val="0E101A"/>
        </w:rPr>
      </w:pPr>
      <w:r w:rsidRPr="003732DA">
        <w:rPr>
          <w:rStyle w:val="Strong"/>
          <w:rFonts w:eastAsiaTheme="minorEastAsia"/>
          <w:color w:val="0E101A"/>
        </w:rPr>
        <w:t>Why is it hard for presidents to achieve their desired goals in economic and domestic policy-making?</w:t>
      </w:r>
    </w:p>
    <w:p w:rsidR="003732DA" w:rsidRPr="003732DA" w:rsidRDefault="003732DA" w:rsidP="003732DA">
      <w:pPr>
        <w:pStyle w:val="NormalWeb"/>
        <w:spacing w:before="240" w:beforeAutospacing="0" w:after="120" w:afterAutospacing="0" w:line="480" w:lineRule="auto"/>
        <w:ind w:firstLine="720"/>
        <w:rPr>
          <w:color w:val="0E101A"/>
        </w:rPr>
      </w:pPr>
      <w:r w:rsidRPr="003732DA">
        <w:rPr>
          <w:color w:val="0E101A"/>
        </w:rPr>
        <w:t xml:space="preserve">Once a presidential candidate has successfully won the elective post and become sworn in as a president, they face high expectations for action. The high rhetoric of their election campaigns even adds more pressure to the increasing expectations. For instance, Obama promised to address the economy, housing, health care, and foreign issues like war with Iran and Afghanistan. During his tenure, Obama invariably accomplished remarkable goals. However, his governance was faced with myriad shortcomings, such as objections by the Republicans. It is </w:t>
      </w:r>
      <w:r w:rsidRPr="003732DA">
        <w:rPr>
          <w:color w:val="0E101A"/>
        </w:rPr>
        <w:lastRenderedPageBreak/>
        <w:t>hard for presidents to achieve the desired economic and domestic policy-making goals for myriad reasons. Foremost, the policies being championed by presidents might be opposed by key stakeholders such as policy-makers (Krichewsky, 2021). In the US, the two major political parties – the Democratic Party and the Republican Party – advocate for different policies to be implemented domestically and internationally. Thus a president of either the Republican Party or the Democratic Party might face difficult times when trying to enforce policies since politicians from the other party might oppose it.</w:t>
      </w:r>
    </w:p>
    <w:p w:rsidR="003732DA" w:rsidRPr="003732DA" w:rsidRDefault="003732DA" w:rsidP="003732DA">
      <w:pPr>
        <w:pStyle w:val="NormalWeb"/>
        <w:spacing w:before="240" w:beforeAutospacing="0" w:after="120" w:afterAutospacing="0" w:line="480" w:lineRule="auto"/>
        <w:ind w:firstLine="720"/>
        <w:rPr>
          <w:color w:val="0E101A"/>
        </w:rPr>
      </w:pPr>
      <w:r w:rsidRPr="003732DA">
        <w:rPr>
          <w:color w:val="0E101A"/>
        </w:rPr>
        <w:t>Also, presidents can find it hard to attain their desired goals in domestic and economic policy-making when there is a lack of clarity on the policy's operational guidelines. For instance, presidents who do not acknowledge the fundamental aspects such as operations and benefits the policy will have on the country are met with significant opposition. Thus, presidents must ensure that the merits of the policies to be implemented are made known to the general public during domestic and economic policy-making. Additionally, presidents can find it hard to achieve the desired goals in domestic and economic policy-making when they have allocated insufficient financial resources to implement the policies. An example is when Medicare and Medicaid health care services are inadequately funded, they will not serve the required number of people (McLeod, &amp; Rosdaniah, 2018).</w:t>
      </w:r>
    </w:p>
    <w:p w:rsidR="003732DA" w:rsidRPr="003732DA" w:rsidRDefault="003732DA" w:rsidP="003732DA">
      <w:pPr>
        <w:pStyle w:val="NormalWeb"/>
        <w:spacing w:before="240" w:beforeAutospacing="0" w:after="120" w:afterAutospacing="0" w:line="480" w:lineRule="auto"/>
        <w:rPr>
          <w:color w:val="0E101A"/>
        </w:rPr>
      </w:pPr>
      <w:r w:rsidRPr="003732DA">
        <w:rPr>
          <w:rStyle w:val="Strong"/>
          <w:rFonts w:eastAsiaTheme="minorEastAsia"/>
          <w:color w:val="0E101A"/>
        </w:rPr>
        <w:t>Examine the tools and powers presidents have to try to shape domestic and economic policies in ways they like</w:t>
      </w:r>
    </w:p>
    <w:p w:rsidR="003732DA" w:rsidRPr="003732DA" w:rsidRDefault="003732DA" w:rsidP="003732DA">
      <w:pPr>
        <w:pStyle w:val="NormalWeb"/>
        <w:spacing w:before="240" w:beforeAutospacing="0" w:after="120" w:afterAutospacing="0" w:line="480" w:lineRule="auto"/>
        <w:ind w:firstLine="720"/>
        <w:rPr>
          <w:color w:val="0E101A"/>
        </w:rPr>
      </w:pPr>
      <w:r w:rsidRPr="003732DA">
        <w:rPr>
          <w:color w:val="0E101A"/>
        </w:rPr>
        <w:t xml:space="preserve">According to the United States Constitution, the president is considered an influential figure in influencing domestic and economic policies. The president is assigned the powers and </w:t>
      </w:r>
      <w:r w:rsidRPr="003732DA">
        <w:rPr>
          <w:color w:val="0E101A"/>
        </w:rPr>
        <w:lastRenderedPageBreak/>
        <w:t>tools to ensure operations or activities happen effectively and successfully. Presidents strive to improve the economies of their countries to have a good reputation among the citizens. </w:t>
      </w:r>
    </w:p>
    <w:p w:rsidR="003732DA" w:rsidRPr="003732DA" w:rsidRDefault="003732DA" w:rsidP="003732DA">
      <w:pPr>
        <w:pStyle w:val="NormalWeb"/>
        <w:spacing w:before="240" w:beforeAutospacing="0" w:after="120" w:afterAutospacing="0" w:line="480" w:lineRule="auto"/>
        <w:ind w:firstLine="720"/>
        <w:rPr>
          <w:color w:val="0E101A"/>
        </w:rPr>
      </w:pPr>
      <w:r w:rsidRPr="003732DA">
        <w:rPr>
          <w:color w:val="0E101A"/>
        </w:rPr>
        <w:t>Some of the ways to bolster the economy include increasing the employment rate, alleviating inflation, and promoting fair prices. To achieve illustrious objectives, presidents use various tools and powers to shape domestic and economic policies. One of the ways is through lobbying Congress to pass their proposed programs (Sikkink, 2019). Congress has significant power than the president in controlling government taxes and spending. Hence presidents can talk to Congress to seek support concerning implementing proposed budgets such as fiscal policy on health and education.</w:t>
      </w:r>
    </w:p>
    <w:p w:rsidR="003732DA" w:rsidRPr="003732DA" w:rsidRDefault="003732DA" w:rsidP="003732DA">
      <w:pPr>
        <w:pStyle w:val="NormalWeb"/>
        <w:spacing w:before="240" w:beforeAutospacing="0" w:after="120" w:afterAutospacing="0" w:line="480" w:lineRule="auto"/>
        <w:ind w:firstLine="720"/>
        <w:rPr>
          <w:color w:val="0E101A"/>
        </w:rPr>
      </w:pPr>
      <w:r w:rsidRPr="003732DA">
        <w:rPr>
          <w:color w:val="0E101A"/>
        </w:rPr>
        <w:t>Moreover, presidents have the inherent constitutional power to sign or veto legislation. Various bills that the president does not like can be vetoed. This allows presidents to sign into law the bills they like or block the ones they deem insignificant. Also, presidents are agenda-setters for the political system of the US. Thus they have the power to call attention to matter and solution utilizing constitutional powers like calling Congress to the session, indorsing bills, giving speeches, and informing their members regarding the state of the union. Furthermore, presidents are provided with the role of embracing negotiation with legislators. This can either be directly or via their legislative liaison officers, White House staffers.</w:t>
      </w:r>
    </w:p>
    <w:p w:rsidR="003732DA" w:rsidRPr="003732DA" w:rsidRDefault="003732DA" w:rsidP="003732DA">
      <w:pPr>
        <w:pStyle w:val="NormalWeb"/>
        <w:spacing w:before="240" w:beforeAutospacing="0" w:after="120" w:afterAutospacing="0" w:line="480" w:lineRule="auto"/>
        <w:ind w:firstLine="720"/>
        <w:rPr>
          <w:color w:val="0E101A"/>
        </w:rPr>
      </w:pPr>
      <w:r w:rsidRPr="003732DA">
        <w:rPr>
          <w:rStyle w:val="Strong"/>
          <w:rFonts w:eastAsiaTheme="minorEastAsia"/>
          <w:color w:val="0E101A"/>
        </w:rPr>
        <w:t>Can presidents be effective in making domestic and economic policies?</w:t>
      </w:r>
    </w:p>
    <w:p w:rsidR="003732DA" w:rsidRPr="003732DA" w:rsidRDefault="003732DA" w:rsidP="003732DA">
      <w:pPr>
        <w:pStyle w:val="NormalWeb"/>
        <w:spacing w:before="240" w:beforeAutospacing="0" w:after="120" w:afterAutospacing="0" w:line="480" w:lineRule="auto"/>
        <w:ind w:firstLine="720"/>
        <w:rPr>
          <w:color w:val="0E101A"/>
        </w:rPr>
      </w:pPr>
      <w:r w:rsidRPr="003732DA">
        <w:rPr>
          <w:color w:val="0E101A"/>
        </w:rPr>
        <w:t xml:space="preserve">Presidents can be effective in making domestic and economic policies. However, they can only influence the economy and not control it. The reputations of presidents may rise or fall based on gross domestic product. The state of the economy invariably determines a president's re-election, thereby shaping their historical memory regarding their success or failure. Typically, </w:t>
      </w:r>
      <w:r w:rsidRPr="003732DA">
        <w:rPr>
          <w:color w:val="0E101A"/>
        </w:rPr>
        <w:lastRenderedPageBreak/>
        <w:t>when the economy is doing well, the president claims the credit. Equally, presidents' reputation is tarnished when the economy is dwindling.</w:t>
      </w:r>
    </w:p>
    <w:p w:rsidR="003732DA" w:rsidRPr="003732DA" w:rsidRDefault="003732DA" w:rsidP="003732DA">
      <w:pPr>
        <w:pStyle w:val="NormalWeb"/>
        <w:spacing w:before="240" w:beforeAutospacing="0" w:after="120" w:afterAutospacing="0" w:line="480" w:lineRule="auto"/>
        <w:ind w:firstLine="720"/>
        <w:rPr>
          <w:color w:val="0E101A"/>
        </w:rPr>
      </w:pPr>
      <w:r w:rsidRPr="003732DA">
        <w:rPr>
          <w:color w:val="0E101A"/>
        </w:rPr>
        <w:t>Nevertheless, every president fervently desires to have a successful record in making domestic and economic policies. Presidents can be effective in making domestic and economic policies in various ways. Firstly, they can select appointees aligning in terms of instincts and philosophy and appoint Fed governors who are effective overseers of fiscal policy (Potrafke, 2018). The Fed officials appointed by the president can ensure that the incumbent government can achieve various goals such as stable prices, financial stability, and increased employment opportunities. In this way, the presidents' odds had a remarkable economic record is likely to be achieved.</w:t>
      </w:r>
    </w:p>
    <w:p w:rsidR="003732DA" w:rsidRPr="003732DA" w:rsidRDefault="003732DA" w:rsidP="003732DA">
      <w:pPr>
        <w:pStyle w:val="NormalWeb"/>
        <w:spacing w:before="240" w:beforeAutospacing="0" w:after="120" w:afterAutospacing="0" w:line="480" w:lineRule="auto"/>
        <w:ind w:firstLine="720"/>
        <w:rPr>
          <w:color w:val="0E101A"/>
        </w:rPr>
      </w:pPr>
      <w:r w:rsidRPr="003732DA">
        <w:rPr>
          <w:color w:val="0E101A"/>
        </w:rPr>
        <w:t>Secondly, presidents can effectively make domestic and economic policies by talking to Congress to consider steering policies involving taxing and spending priorities. Tax and spending policy is a major concern for presidents when in the Oval Office. Thus presidents can ensure that Congress has supported their proposed budget. This is because Congress has greater power than the president regarding the way the government taxes and spends. During Mr. Obama's tenure as the US president, he met stiff resistance from Congress on fiscal policy in 2010. This led to spending cuts renowned as sequestration.</w:t>
      </w:r>
    </w:p>
    <w:p w:rsidR="003732DA" w:rsidRPr="003732DA" w:rsidRDefault="003732DA" w:rsidP="003732DA">
      <w:pPr>
        <w:pStyle w:val="NormalWeb"/>
        <w:spacing w:before="240" w:beforeAutospacing="0" w:after="120" w:afterAutospacing="0" w:line="480" w:lineRule="auto"/>
        <w:ind w:firstLine="720"/>
        <w:jc w:val="center"/>
        <w:rPr>
          <w:b/>
          <w:color w:val="0E101A"/>
        </w:rPr>
      </w:pPr>
      <w:r w:rsidRPr="003732DA">
        <w:rPr>
          <w:b/>
          <w:color w:val="0E101A"/>
        </w:rPr>
        <w:t>Conclusion</w:t>
      </w:r>
    </w:p>
    <w:p w:rsidR="003732DA" w:rsidRPr="003732DA" w:rsidRDefault="003732DA" w:rsidP="003732DA">
      <w:pPr>
        <w:pStyle w:val="NormalWeb"/>
        <w:spacing w:before="240" w:beforeAutospacing="0" w:after="120" w:afterAutospacing="0" w:line="480" w:lineRule="auto"/>
        <w:ind w:firstLine="720"/>
        <w:rPr>
          <w:color w:val="0E101A"/>
        </w:rPr>
      </w:pPr>
      <w:r w:rsidRPr="003732DA">
        <w:rPr>
          <w:color w:val="0E101A"/>
        </w:rPr>
        <w:t xml:space="preserve">Presidents are critical individuals that can influence and shape the economy of countries. Various presidents who have served the US have different domestic and economic policies they are renowned for having accomplished during their tenures. Nonetheless, it is hard for presidents to attain their desired economic and domestic policy goals in ways they like. This is evident </w:t>
      </w:r>
      <w:r w:rsidRPr="003732DA">
        <w:rPr>
          <w:color w:val="0E101A"/>
        </w:rPr>
        <w:lastRenderedPageBreak/>
        <w:t>when the presidents have the power to set the political agenda like recommending bills and calling Congress to session. Presidents effectively make domestic and economic policies because they can talk to Congress to steer policies they advocate for. Also, presidents can select Fed officials that they consider will effectively align with the government's essential tasks to oversee financial policy.</w:t>
      </w:r>
    </w:p>
    <w:p w:rsidR="003732DA" w:rsidRDefault="003732DA">
      <w:pPr>
        <w:spacing w:after="160" w:line="259" w:lineRule="auto"/>
        <w:rPr>
          <w:rFonts w:cs="Times New Roman"/>
          <w:szCs w:val="24"/>
        </w:rPr>
      </w:pPr>
      <w:r>
        <w:rPr>
          <w:rFonts w:cs="Times New Roman"/>
          <w:szCs w:val="24"/>
        </w:rPr>
        <w:br w:type="page"/>
      </w:r>
    </w:p>
    <w:p w:rsidR="000D380E" w:rsidRPr="003732DA" w:rsidRDefault="000D380E" w:rsidP="003732DA">
      <w:pPr>
        <w:spacing w:before="240" w:after="120"/>
        <w:jc w:val="center"/>
        <w:rPr>
          <w:rFonts w:cs="Times New Roman"/>
          <w:szCs w:val="24"/>
        </w:rPr>
      </w:pPr>
      <w:r w:rsidRPr="003732DA">
        <w:rPr>
          <w:rFonts w:cs="Times New Roman"/>
          <w:szCs w:val="24"/>
        </w:rPr>
        <w:lastRenderedPageBreak/>
        <w:t>References</w:t>
      </w:r>
    </w:p>
    <w:p w:rsidR="000D380E" w:rsidRPr="003732DA" w:rsidRDefault="000D380E" w:rsidP="003732DA">
      <w:pPr>
        <w:spacing w:before="240" w:after="120"/>
        <w:ind w:left="720" w:hanging="720"/>
        <w:rPr>
          <w:rFonts w:eastAsia="Times New Roman" w:cs="Times New Roman"/>
          <w:szCs w:val="24"/>
        </w:rPr>
      </w:pPr>
      <w:r w:rsidRPr="003732DA">
        <w:rPr>
          <w:rFonts w:eastAsia="Times New Roman" w:cs="Times New Roman"/>
          <w:szCs w:val="24"/>
        </w:rPr>
        <w:t xml:space="preserve">Krichewsky, D. (2021). 4. Political Responsiveness: The Identification and Processing of Problems in Modern Polities. In </w:t>
      </w:r>
      <w:r w:rsidRPr="003732DA">
        <w:rPr>
          <w:rFonts w:eastAsia="Times New Roman" w:cs="Times New Roman"/>
          <w:i/>
          <w:iCs/>
          <w:szCs w:val="24"/>
        </w:rPr>
        <w:t>Democratic and Authoritarian Political Systems in 21st Century World Society</w:t>
      </w:r>
      <w:r w:rsidRPr="003732DA">
        <w:rPr>
          <w:rFonts w:eastAsia="Times New Roman" w:cs="Times New Roman"/>
          <w:szCs w:val="24"/>
        </w:rPr>
        <w:t xml:space="preserve"> (pp. 121-148). Transcript-Verlag.</w:t>
      </w:r>
    </w:p>
    <w:p w:rsidR="000D380E" w:rsidRPr="003732DA" w:rsidRDefault="000D380E" w:rsidP="003732DA">
      <w:pPr>
        <w:spacing w:before="240" w:after="120"/>
        <w:ind w:left="720" w:hanging="720"/>
        <w:rPr>
          <w:rFonts w:eastAsia="Times New Roman" w:cs="Times New Roman"/>
          <w:szCs w:val="24"/>
        </w:rPr>
      </w:pPr>
      <w:r w:rsidRPr="003732DA">
        <w:rPr>
          <w:rFonts w:eastAsia="Times New Roman" w:cs="Times New Roman"/>
          <w:szCs w:val="24"/>
        </w:rPr>
        <w:t xml:space="preserve">McLeod, R. H., &amp; Rosdaniah, S. (2018). An evaluation of some key economic policies. </w:t>
      </w:r>
      <w:r w:rsidRPr="003732DA">
        <w:rPr>
          <w:rFonts w:eastAsia="Times New Roman" w:cs="Times New Roman"/>
          <w:i/>
          <w:iCs/>
          <w:szCs w:val="24"/>
        </w:rPr>
        <w:t>Bulletin of Indonesian Economic Studies</w:t>
      </w:r>
      <w:r w:rsidRPr="003732DA">
        <w:rPr>
          <w:rFonts w:eastAsia="Times New Roman" w:cs="Times New Roman"/>
          <w:szCs w:val="24"/>
        </w:rPr>
        <w:t xml:space="preserve">, </w:t>
      </w:r>
      <w:r w:rsidRPr="003732DA">
        <w:rPr>
          <w:rFonts w:eastAsia="Times New Roman" w:cs="Times New Roman"/>
          <w:i/>
          <w:iCs/>
          <w:szCs w:val="24"/>
        </w:rPr>
        <w:t>54</w:t>
      </w:r>
      <w:r w:rsidRPr="003732DA">
        <w:rPr>
          <w:rFonts w:eastAsia="Times New Roman" w:cs="Times New Roman"/>
          <w:szCs w:val="24"/>
        </w:rPr>
        <w:t>(3), 279-306.</w:t>
      </w:r>
    </w:p>
    <w:p w:rsidR="000D380E" w:rsidRPr="003732DA" w:rsidRDefault="000D380E" w:rsidP="003732DA">
      <w:pPr>
        <w:spacing w:before="240" w:after="120"/>
        <w:ind w:left="720" w:hanging="720"/>
        <w:rPr>
          <w:rFonts w:eastAsia="Times New Roman" w:cs="Times New Roman"/>
          <w:szCs w:val="24"/>
        </w:rPr>
      </w:pPr>
      <w:r w:rsidRPr="003732DA">
        <w:rPr>
          <w:rFonts w:eastAsia="Times New Roman" w:cs="Times New Roman"/>
          <w:szCs w:val="24"/>
        </w:rPr>
        <w:t xml:space="preserve">Potrafke, N. (2018). Government ideology and economic policy-making in the United States—a survey. </w:t>
      </w:r>
      <w:r w:rsidRPr="003732DA">
        <w:rPr>
          <w:rFonts w:eastAsia="Times New Roman" w:cs="Times New Roman"/>
          <w:i/>
          <w:iCs/>
          <w:szCs w:val="24"/>
        </w:rPr>
        <w:t>Public Choice</w:t>
      </w:r>
      <w:r w:rsidRPr="003732DA">
        <w:rPr>
          <w:rFonts w:eastAsia="Times New Roman" w:cs="Times New Roman"/>
          <w:szCs w:val="24"/>
        </w:rPr>
        <w:t xml:space="preserve">, </w:t>
      </w:r>
      <w:r w:rsidRPr="003732DA">
        <w:rPr>
          <w:rFonts w:eastAsia="Times New Roman" w:cs="Times New Roman"/>
          <w:i/>
          <w:iCs/>
          <w:szCs w:val="24"/>
        </w:rPr>
        <w:t>174</w:t>
      </w:r>
      <w:r w:rsidRPr="003732DA">
        <w:rPr>
          <w:rFonts w:eastAsia="Times New Roman" w:cs="Times New Roman"/>
          <w:szCs w:val="24"/>
        </w:rPr>
        <w:t>(1), 145-207.</w:t>
      </w:r>
    </w:p>
    <w:p w:rsidR="000D380E" w:rsidRPr="003732DA" w:rsidRDefault="000D380E" w:rsidP="003732DA">
      <w:pPr>
        <w:spacing w:before="240" w:after="120"/>
        <w:ind w:left="720" w:hanging="720"/>
        <w:rPr>
          <w:rFonts w:eastAsia="Times New Roman" w:cs="Times New Roman"/>
          <w:szCs w:val="24"/>
        </w:rPr>
      </w:pPr>
      <w:r w:rsidRPr="003732DA">
        <w:rPr>
          <w:rFonts w:eastAsia="Times New Roman" w:cs="Times New Roman"/>
          <w:szCs w:val="24"/>
        </w:rPr>
        <w:t xml:space="preserve">Sikkink, K. (2019). 6. The Power of Principled Ideas: Human Rights Policies in the United States and Western Europe. In </w:t>
      </w:r>
      <w:r w:rsidRPr="003732DA">
        <w:rPr>
          <w:rFonts w:eastAsia="Times New Roman" w:cs="Times New Roman"/>
          <w:i/>
          <w:iCs/>
          <w:szCs w:val="24"/>
        </w:rPr>
        <w:t>Ideas and foreign policy</w:t>
      </w:r>
      <w:r w:rsidRPr="003732DA">
        <w:rPr>
          <w:rFonts w:eastAsia="Times New Roman" w:cs="Times New Roman"/>
          <w:szCs w:val="24"/>
        </w:rPr>
        <w:t xml:space="preserve"> (pp. 139-170). Cornell University Press.</w:t>
      </w:r>
    </w:p>
    <w:p w:rsidR="000D380E" w:rsidRPr="003732DA" w:rsidRDefault="000D380E" w:rsidP="003732DA">
      <w:pPr>
        <w:spacing w:before="240" w:after="120"/>
        <w:jc w:val="center"/>
        <w:rPr>
          <w:rFonts w:cs="Times New Roman"/>
          <w:szCs w:val="24"/>
        </w:rPr>
      </w:pPr>
    </w:p>
    <w:p w:rsidR="000D380E" w:rsidRPr="003732DA" w:rsidRDefault="000D380E" w:rsidP="003732DA">
      <w:pPr>
        <w:spacing w:before="240" w:after="120"/>
        <w:rPr>
          <w:rFonts w:cs="Times New Roman"/>
          <w:szCs w:val="24"/>
        </w:rPr>
      </w:pPr>
    </w:p>
    <w:p w:rsidR="000D380E" w:rsidRPr="003732DA" w:rsidRDefault="000D380E" w:rsidP="003732DA">
      <w:pPr>
        <w:spacing w:before="240" w:after="120"/>
        <w:jc w:val="center"/>
        <w:rPr>
          <w:rFonts w:cs="Times New Roman"/>
          <w:szCs w:val="24"/>
        </w:rPr>
      </w:pPr>
    </w:p>
    <w:p w:rsidR="000D380E" w:rsidRPr="003732DA" w:rsidRDefault="000D380E" w:rsidP="003732DA">
      <w:pPr>
        <w:spacing w:before="240" w:after="120"/>
        <w:jc w:val="center"/>
        <w:rPr>
          <w:rFonts w:cs="Times New Roman"/>
          <w:szCs w:val="24"/>
        </w:rPr>
      </w:pPr>
    </w:p>
    <w:sectPr w:rsidR="000D380E" w:rsidRPr="003732DA" w:rsidSect="000D380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D3F" w:rsidRDefault="00C25D3F" w:rsidP="000D380E">
      <w:pPr>
        <w:spacing w:after="0" w:line="240" w:lineRule="auto"/>
      </w:pPr>
      <w:r>
        <w:separator/>
      </w:r>
    </w:p>
  </w:endnote>
  <w:endnote w:type="continuationSeparator" w:id="0">
    <w:p w:rsidR="00C25D3F" w:rsidRDefault="00C25D3F" w:rsidP="000D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D3F" w:rsidRDefault="00C25D3F" w:rsidP="000D380E">
      <w:pPr>
        <w:spacing w:after="0" w:line="240" w:lineRule="auto"/>
      </w:pPr>
      <w:r>
        <w:separator/>
      </w:r>
    </w:p>
  </w:footnote>
  <w:footnote w:type="continuationSeparator" w:id="0">
    <w:p w:rsidR="00C25D3F" w:rsidRDefault="00C25D3F" w:rsidP="000D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825580"/>
      <w:docPartObj>
        <w:docPartGallery w:val="Page Numbers (Top of Page)"/>
        <w:docPartUnique/>
      </w:docPartObj>
    </w:sdtPr>
    <w:sdtEndPr>
      <w:rPr>
        <w:noProof/>
      </w:rPr>
    </w:sdtEndPr>
    <w:sdtContent>
      <w:p w:rsidR="000D380E" w:rsidRDefault="000D380E">
        <w:pPr>
          <w:pStyle w:val="Header"/>
          <w:jc w:val="right"/>
        </w:pPr>
        <w:r>
          <w:t>PRESIDENTS ON DOMESTIC AND ECONOMIC POLICY-MAKING</w:t>
        </w:r>
        <w:r>
          <w:tab/>
        </w:r>
        <w:r>
          <w:fldChar w:fldCharType="begin"/>
        </w:r>
        <w:r>
          <w:instrText xml:space="preserve"> PAGE   \* MERGEFORMAT </w:instrText>
        </w:r>
        <w:r>
          <w:fldChar w:fldCharType="separate"/>
        </w:r>
        <w:r w:rsidR="003732DA">
          <w:rPr>
            <w:noProof/>
          </w:rPr>
          <w:t>2</w:t>
        </w:r>
        <w:r>
          <w:rPr>
            <w:noProof/>
          </w:rPr>
          <w:fldChar w:fldCharType="end"/>
        </w:r>
      </w:p>
    </w:sdtContent>
  </w:sdt>
  <w:p w:rsidR="000D380E" w:rsidRDefault="000D380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80E" w:rsidRDefault="000D380E">
    <w:pPr>
      <w:pStyle w:val="Header"/>
    </w:pPr>
    <w:r>
      <w:t>Running Head: PRESIDENTS ON DOMESTIC AND ECONOMIC POLICY-MAKING</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61"/>
    <w:rsid w:val="00000A29"/>
    <w:rsid w:val="00020BEE"/>
    <w:rsid w:val="000220BA"/>
    <w:rsid w:val="00031E0F"/>
    <w:rsid w:val="000411C7"/>
    <w:rsid w:val="00044FB5"/>
    <w:rsid w:val="000452C7"/>
    <w:rsid w:val="00053C1C"/>
    <w:rsid w:val="00055827"/>
    <w:rsid w:val="00074A21"/>
    <w:rsid w:val="000953DF"/>
    <w:rsid w:val="000A652E"/>
    <w:rsid w:val="000A6B22"/>
    <w:rsid w:val="000D1577"/>
    <w:rsid w:val="000D2BA0"/>
    <w:rsid w:val="000D380E"/>
    <w:rsid w:val="000D4398"/>
    <w:rsid w:val="000D6B7D"/>
    <w:rsid w:val="000F6058"/>
    <w:rsid w:val="000F69E9"/>
    <w:rsid w:val="0010433C"/>
    <w:rsid w:val="00110BDC"/>
    <w:rsid w:val="001160D4"/>
    <w:rsid w:val="00116F21"/>
    <w:rsid w:val="001334C3"/>
    <w:rsid w:val="0013697A"/>
    <w:rsid w:val="00142434"/>
    <w:rsid w:val="001518DD"/>
    <w:rsid w:val="0015463A"/>
    <w:rsid w:val="00164901"/>
    <w:rsid w:val="001767F4"/>
    <w:rsid w:val="00181DAC"/>
    <w:rsid w:val="00185F47"/>
    <w:rsid w:val="00193C35"/>
    <w:rsid w:val="00196918"/>
    <w:rsid w:val="001B1EAB"/>
    <w:rsid w:val="001C1F8B"/>
    <w:rsid w:val="001E3E96"/>
    <w:rsid w:val="002019E5"/>
    <w:rsid w:val="0022001D"/>
    <w:rsid w:val="002209A8"/>
    <w:rsid w:val="00225D01"/>
    <w:rsid w:val="00226F79"/>
    <w:rsid w:val="002335E1"/>
    <w:rsid w:val="00241D21"/>
    <w:rsid w:val="0024704A"/>
    <w:rsid w:val="0025211E"/>
    <w:rsid w:val="002568D7"/>
    <w:rsid w:val="00270561"/>
    <w:rsid w:val="00272437"/>
    <w:rsid w:val="0029061C"/>
    <w:rsid w:val="00294667"/>
    <w:rsid w:val="00296E91"/>
    <w:rsid w:val="002A32D2"/>
    <w:rsid w:val="002A3AA6"/>
    <w:rsid w:val="002B5E50"/>
    <w:rsid w:val="002C09D2"/>
    <w:rsid w:val="002C37FA"/>
    <w:rsid w:val="002C4A43"/>
    <w:rsid w:val="002D22B2"/>
    <w:rsid w:val="002D38A9"/>
    <w:rsid w:val="002E7721"/>
    <w:rsid w:val="002F573C"/>
    <w:rsid w:val="002F5A88"/>
    <w:rsid w:val="002F766E"/>
    <w:rsid w:val="003042D1"/>
    <w:rsid w:val="00306EB1"/>
    <w:rsid w:val="003126B6"/>
    <w:rsid w:val="003202C5"/>
    <w:rsid w:val="00320DB4"/>
    <w:rsid w:val="0032334E"/>
    <w:rsid w:val="003246F2"/>
    <w:rsid w:val="00327A14"/>
    <w:rsid w:val="00332C09"/>
    <w:rsid w:val="00337DA9"/>
    <w:rsid w:val="00343A13"/>
    <w:rsid w:val="0034429C"/>
    <w:rsid w:val="003500D9"/>
    <w:rsid w:val="00351B2A"/>
    <w:rsid w:val="00353561"/>
    <w:rsid w:val="00360B5D"/>
    <w:rsid w:val="0036405F"/>
    <w:rsid w:val="00365BDB"/>
    <w:rsid w:val="003732DA"/>
    <w:rsid w:val="00377572"/>
    <w:rsid w:val="00383CE8"/>
    <w:rsid w:val="003955A1"/>
    <w:rsid w:val="003B496D"/>
    <w:rsid w:val="003C4412"/>
    <w:rsid w:val="003E01D4"/>
    <w:rsid w:val="003F5365"/>
    <w:rsid w:val="003F6287"/>
    <w:rsid w:val="003F739F"/>
    <w:rsid w:val="00400297"/>
    <w:rsid w:val="00404D9F"/>
    <w:rsid w:val="00404FB4"/>
    <w:rsid w:val="004103B9"/>
    <w:rsid w:val="004132D4"/>
    <w:rsid w:val="0041504E"/>
    <w:rsid w:val="004271B1"/>
    <w:rsid w:val="00431207"/>
    <w:rsid w:val="00437C5B"/>
    <w:rsid w:val="0044015C"/>
    <w:rsid w:val="00460D09"/>
    <w:rsid w:val="00464915"/>
    <w:rsid w:val="00466056"/>
    <w:rsid w:val="004726E0"/>
    <w:rsid w:val="00475E00"/>
    <w:rsid w:val="00477425"/>
    <w:rsid w:val="00490CE9"/>
    <w:rsid w:val="004966AC"/>
    <w:rsid w:val="00497C80"/>
    <w:rsid w:val="004A4DFA"/>
    <w:rsid w:val="004B36F7"/>
    <w:rsid w:val="004C14CC"/>
    <w:rsid w:val="004C1AED"/>
    <w:rsid w:val="004C64D6"/>
    <w:rsid w:val="004C68FE"/>
    <w:rsid w:val="004D11DB"/>
    <w:rsid w:val="004D351D"/>
    <w:rsid w:val="004D6B40"/>
    <w:rsid w:val="004D6C17"/>
    <w:rsid w:val="004F456E"/>
    <w:rsid w:val="004F77B4"/>
    <w:rsid w:val="004F7993"/>
    <w:rsid w:val="00501D82"/>
    <w:rsid w:val="0051053B"/>
    <w:rsid w:val="00515EFB"/>
    <w:rsid w:val="0052106F"/>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B0283"/>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305B0"/>
    <w:rsid w:val="0063293D"/>
    <w:rsid w:val="00633D7D"/>
    <w:rsid w:val="00637283"/>
    <w:rsid w:val="0064231E"/>
    <w:rsid w:val="00647E75"/>
    <w:rsid w:val="00651841"/>
    <w:rsid w:val="0065435B"/>
    <w:rsid w:val="0067062A"/>
    <w:rsid w:val="00670B2C"/>
    <w:rsid w:val="00676AA5"/>
    <w:rsid w:val="00691AA6"/>
    <w:rsid w:val="00693437"/>
    <w:rsid w:val="0069493A"/>
    <w:rsid w:val="006B2A05"/>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69F6"/>
    <w:rsid w:val="00785B8D"/>
    <w:rsid w:val="00785F7C"/>
    <w:rsid w:val="0079019B"/>
    <w:rsid w:val="007930A0"/>
    <w:rsid w:val="007A3DAE"/>
    <w:rsid w:val="007C34D3"/>
    <w:rsid w:val="007C43FC"/>
    <w:rsid w:val="007C5BE3"/>
    <w:rsid w:val="007D338C"/>
    <w:rsid w:val="007E2109"/>
    <w:rsid w:val="007F51B1"/>
    <w:rsid w:val="008133A8"/>
    <w:rsid w:val="00817E3F"/>
    <w:rsid w:val="008218EC"/>
    <w:rsid w:val="00821BAE"/>
    <w:rsid w:val="00821C78"/>
    <w:rsid w:val="00822D9D"/>
    <w:rsid w:val="00836953"/>
    <w:rsid w:val="00847FF1"/>
    <w:rsid w:val="00850C76"/>
    <w:rsid w:val="008512F2"/>
    <w:rsid w:val="00862C17"/>
    <w:rsid w:val="00864B11"/>
    <w:rsid w:val="00871E6C"/>
    <w:rsid w:val="008722ED"/>
    <w:rsid w:val="00873627"/>
    <w:rsid w:val="00881BA5"/>
    <w:rsid w:val="00887B79"/>
    <w:rsid w:val="00896D43"/>
    <w:rsid w:val="008979F4"/>
    <w:rsid w:val="008A0815"/>
    <w:rsid w:val="008B0FE3"/>
    <w:rsid w:val="008C37ED"/>
    <w:rsid w:val="008D6B36"/>
    <w:rsid w:val="008E260D"/>
    <w:rsid w:val="008E426A"/>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7AF2"/>
    <w:rsid w:val="0099485F"/>
    <w:rsid w:val="009A1BC2"/>
    <w:rsid w:val="009A313A"/>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6104C"/>
    <w:rsid w:val="00A65CA8"/>
    <w:rsid w:val="00A80134"/>
    <w:rsid w:val="00A82855"/>
    <w:rsid w:val="00A874FE"/>
    <w:rsid w:val="00AA20D7"/>
    <w:rsid w:val="00AA7C43"/>
    <w:rsid w:val="00AC02B1"/>
    <w:rsid w:val="00AC1DED"/>
    <w:rsid w:val="00AC2271"/>
    <w:rsid w:val="00AC7386"/>
    <w:rsid w:val="00AD22F8"/>
    <w:rsid w:val="00AD26B2"/>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6478"/>
    <w:rsid w:val="00B465B3"/>
    <w:rsid w:val="00B47EEF"/>
    <w:rsid w:val="00B549AC"/>
    <w:rsid w:val="00B75321"/>
    <w:rsid w:val="00B77FD8"/>
    <w:rsid w:val="00B821E9"/>
    <w:rsid w:val="00B84272"/>
    <w:rsid w:val="00B85D50"/>
    <w:rsid w:val="00B91225"/>
    <w:rsid w:val="00B91266"/>
    <w:rsid w:val="00BC0B91"/>
    <w:rsid w:val="00BC1A19"/>
    <w:rsid w:val="00BD055E"/>
    <w:rsid w:val="00BE24BF"/>
    <w:rsid w:val="00BE3705"/>
    <w:rsid w:val="00BE6BE2"/>
    <w:rsid w:val="00BF2AF7"/>
    <w:rsid w:val="00BF6DA9"/>
    <w:rsid w:val="00C170AE"/>
    <w:rsid w:val="00C25D3F"/>
    <w:rsid w:val="00C501A3"/>
    <w:rsid w:val="00C502A7"/>
    <w:rsid w:val="00C52EFC"/>
    <w:rsid w:val="00C563E2"/>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D125B"/>
    <w:rsid w:val="00CD3031"/>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60D44"/>
    <w:rsid w:val="00D67FB0"/>
    <w:rsid w:val="00D7029A"/>
    <w:rsid w:val="00D706DE"/>
    <w:rsid w:val="00D74B32"/>
    <w:rsid w:val="00D8198F"/>
    <w:rsid w:val="00D82117"/>
    <w:rsid w:val="00D849C2"/>
    <w:rsid w:val="00DA1724"/>
    <w:rsid w:val="00DA6162"/>
    <w:rsid w:val="00DB040E"/>
    <w:rsid w:val="00DB4E1B"/>
    <w:rsid w:val="00DB63E6"/>
    <w:rsid w:val="00DC141F"/>
    <w:rsid w:val="00DD26FE"/>
    <w:rsid w:val="00DD6996"/>
    <w:rsid w:val="00DF05DC"/>
    <w:rsid w:val="00E02F43"/>
    <w:rsid w:val="00E04B3F"/>
    <w:rsid w:val="00E1151D"/>
    <w:rsid w:val="00E25252"/>
    <w:rsid w:val="00E32439"/>
    <w:rsid w:val="00E54F1A"/>
    <w:rsid w:val="00E60ACA"/>
    <w:rsid w:val="00E67863"/>
    <w:rsid w:val="00E722CD"/>
    <w:rsid w:val="00E743D0"/>
    <w:rsid w:val="00EA0925"/>
    <w:rsid w:val="00EA1FA7"/>
    <w:rsid w:val="00EA63AD"/>
    <w:rsid w:val="00EA6953"/>
    <w:rsid w:val="00EB015C"/>
    <w:rsid w:val="00EB01B6"/>
    <w:rsid w:val="00EB40BF"/>
    <w:rsid w:val="00EC7099"/>
    <w:rsid w:val="00ED2DA1"/>
    <w:rsid w:val="00EE0771"/>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80943"/>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0135"/>
  <w15:chartTrackingRefBased/>
  <w15:docId w15:val="{3D1E0B0A-87DA-42FC-850B-3A582C21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0D3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80E"/>
    <w:rPr>
      <w:rFonts w:ascii="Times New Roman" w:eastAsiaTheme="minorEastAsia" w:hAnsi="Times New Roman"/>
      <w:sz w:val="24"/>
    </w:rPr>
  </w:style>
  <w:style w:type="paragraph" w:styleId="Footer">
    <w:name w:val="footer"/>
    <w:basedOn w:val="Normal"/>
    <w:link w:val="FooterChar"/>
    <w:uiPriority w:val="99"/>
    <w:unhideWhenUsed/>
    <w:rsid w:val="000D3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80E"/>
    <w:rPr>
      <w:rFonts w:ascii="Times New Roman" w:eastAsiaTheme="minorEastAsia" w:hAnsi="Times New Roman"/>
      <w:sz w:val="24"/>
    </w:rPr>
  </w:style>
  <w:style w:type="paragraph" w:styleId="NormalWeb">
    <w:name w:val="Normal (Web)"/>
    <w:basedOn w:val="Normal"/>
    <w:uiPriority w:val="99"/>
    <w:semiHidden/>
    <w:unhideWhenUsed/>
    <w:rsid w:val="003732DA"/>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732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39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2021-04-13T18:59:00Z</dcterms:created>
  <dcterms:modified xsi:type="dcterms:W3CDTF">2021-04-13T18:59:00Z</dcterms:modified>
</cp:coreProperties>
</file>